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717" w:rsidRDefault="00667717" w:rsidP="005C78A1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</w:p>
    <w:p w:rsidR="005C78A1" w:rsidRPr="00DA3458" w:rsidRDefault="005C78A1" w:rsidP="005C78A1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  <w:lang w:eastAsia="ko-KR"/>
        </w:rPr>
      </w:pPr>
      <w:r w:rsidRPr="00DA3458">
        <w:rPr>
          <w:rFonts w:cs="Arial"/>
          <w:b/>
          <w:bCs/>
          <w:sz w:val="28"/>
          <w:szCs w:val="28"/>
        </w:rPr>
        <w:t>3GPP TSG RAN WG1 Meeting #87</w:t>
      </w:r>
      <w:r w:rsidRPr="00DA3458">
        <w:rPr>
          <w:rFonts w:cs="Arial"/>
          <w:b/>
          <w:bCs/>
          <w:sz w:val="28"/>
          <w:szCs w:val="28"/>
        </w:rPr>
        <w:tab/>
      </w:r>
      <w:r w:rsidRPr="00DA3458">
        <w:rPr>
          <w:rFonts w:cs="Arial"/>
          <w:b/>
          <w:bCs/>
          <w:sz w:val="28"/>
          <w:szCs w:val="28"/>
        </w:rPr>
        <w:tab/>
        <w:t>R1-16</w:t>
      </w:r>
      <w:r>
        <w:rPr>
          <w:rFonts w:cs="Arial"/>
          <w:b/>
          <w:bCs/>
          <w:sz w:val="28"/>
          <w:szCs w:val="28"/>
        </w:rPr>
        <w:t>1</w:t>
      </w:r>
      <w:r w:rsidR="000032F4">
        <w:rPr>
          <w:rFonts w:eastAsia="ＭＳ 明朝" w:cs="Arial" w:hint="eastAsia"/>
          <w:b/>
          <w:bCs/>
          <w:sz w:val="28"/>
          <w:szCs w:val="28"/>
          <w:lang w:eastAsia="ja-JP"/>
        </w:rPr>
        <w:t>3684</w:t>
      </w:r>
    </w:p>
    <w:p w:rsidR="005C78A1" w:rsidRPr="00DA3458" w:rsidRDefault="005C78A1" w:rsidP="005C78A1">
      <w:pPr>
        <w:tabs>
          <w:tab w:val="center" w:pos="4536"/>
          <w:tab w:val="right" w:pos="9072"/>
        </w:tabs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Reno, USA, 14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- 18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November 2016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ko-KR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0032F4" w:rsidRPr="000032F4">
        <w:rPr>
          <w:rFonts w:eastAsia="ＭＳ 明朝" w:cs="Arial" w:hint="eastAsia"/>
          <w:lang w:eastAsia="ja-JP"/>
        </w:rPr>
        <w:t>draft</w:t>
      </w:r>
      <w:r w:rsidR="000032F4">
        <w:rPr>
          <w:rFonts w:eastAsia="ＭＳ 明朝" w:cs="Arial" w:hint="eastAsia"/>
          <w:b/>
          <w:lang w:eastAsia="ja-JP"/>
        </w:rPr>
        <w:t xml:space="preserve"> </w:t>
      </w:r>
      <w:r w:rsidR="005C6E65">
        <w:rPr>
          <w:rFonts w:cs="Arial"/>
          <w:bCs/>
        </w:rPr>
        <w:t xml:space="preserve">LS on </w:t>
      </w:r>
      <w:r w:rsidR="00C17077">
        <w:rPr>
          <w:rFonts w:cs="Arial" w:hint="eastAsia"/>
          <w:bCs/>
          <w:lang w:eastAsia="ko-KR"/>
        </w:rPr>
        <w:t>minimum system information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5C78A1">
        <w:rPr>
          <w:rFonts w:cs="Arial"/>
        </w:rPr>
        <w:t>Rel-14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>
        <w:rPr>
          <w:rFonts w:cs="Arial"/>
        </w:rPr>
        <w:t>FS_NR_newRAT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0032F4" w:rsidRDefault="00FE5643" w:rsidP="00FE5643">
      <w:pPr>
        <w:spacing w:after="60"/>
        <w:ind w:left="1985" w:hanging="1985"/>
        <w:rPr>
          <w:rFonts w:eastAsia="ＭＳ 明朝" w:cs="Arial" w:hint="eastAsia"/>
          <w:bCs/>
          <w:lang w:eastAsia="ja-JP"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0032F4">
        <w:rPr>
          <w:rFonts w:eastAsia="ＭＳ 明朝" w:cs="Arial" w:hint="eastAsia"/>
          <w:bCs/>
          <w:lang w:eastAsia="ja-JP"/>
        </w:rPr>
        <w:t>LG</w:t>
      </w:r>
      <w:bookmarkStart w:id="0" w:name="_GoBack"/>
      <w:bookmarkEnd w:id="0"/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ko-KR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D9103C">
        <w:rPr>
          <w:rFonts w:cs="Arial" w:hint="eastAsia"/>
          <w:bCs/>
          <w:lang w:eastAsia="ko-KR"/>
        </w:rPr>
        <w:t>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D9103C" w:rsidRDefault="00FE5643" w:rsidP="00D9103C">
      <w:pPr>
        <w:tabs>
          <w:tab w:val="left" w:pos="2268"/>
          <w:tab w:val="left" w:pos="4400"/>
        </w:tabs>
        <w:ind w:left="567"/>
        <w:rPr>
          <w:rFonts w:eastAsia="Malgun Gothic" w:cs="Arial"/>
          <w:bCs/>
          <w:lang w:val="en-US" w:eastAsia="ko-KR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proofErr w:type="spellStart"/>
      <w:r w:rsidR="00D9103C">
        <w:rPr>
          <w:rFonts w:eastAsia="Malgun Gothic" w:cs="Arial" w:hint="eastAsia"/>
          <w:bCs/>
          <w:lang w:val="en-US" w:eastAsia="ko-KR"/>
        </w:rPr>
        <w:t>Eunsun</w:t>
      </w:r>
      <w:proofErr w:type="spellEnd"/>
      <w:r w:rsidR="00D9103C">
        <w:rPr>
          <w:rFonts w:eastAsia="Malgun Gothic" w:cs="Arial" w:hint="eastAsia"/>
          <w:bCs/>
          <w:lang w:val="en-US" w:eastAsia="ko-KR"/>
        </w:rPr>
        <w:t xml:space="preserve"> Kim </w:t>
      </w:r>
    </w:p>
    <w:p w:rsidR="00FE5643" w:rsidRDefault="00FE5643" w:rsidP="00FE5643">
      <w:pPr>
        <w:pStyle w:val="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 w:eastAsia="en-US"/>
        </w:rPr>
      </w:pPr>
      <w:r>
        <w:rPr>
          <w:lang w:val="fr-FR"/>
        </w:rPr>
        <w:t>E-mail Address:</w:t>
      </w:r>
      <w:r>
        <w:rPr>
          <w:b/>
          <w:bCs/>
          <w:lang w:val="fr-FR"/>
        </w:rPr>
        <w:tab/>
      </w:r>
      <w:r w:rsidR="00D9103C">
        <w:rPr>
          <w:rFonts w:hint="eastAsia"/>
          <w:b/>
          <w:bCs/>
          <w:lang w:val="fr-FR" w:eastAsia="ko-KR"/>
        </w:rPr>
        <w:t>esun.kim@lge.com</w:t>
      </w:r>
      <w:r w:rsidR="00D9103C">
        <w:rPr>
          <w:rFonts w:eastAsia="SimSun"/>
          <w:bCs/>
          <w:lang w:val="fr-FR" w:eastAsia="en-US"/>
        </w:rPr>
        <w:t xml:space="preserve"> </w:t>
      </w:r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E90E49" w:rsidP="00E90E49"/>
    <w:p w:rsidR="00E90E49" w:rsidRPr="00CE0424" w:rsidRDefault="00FE5643" w:rsidP="00CE0424">
      <w:pPr>
        <w:pStyle w:val="1"/>
      </w:pPr>
      <w:r>
        <w:t>Overall description</w:t>
      </w:r>
    </w:p>
    <w:p w:rsidR="004A2C14" w:rsidRDefault="00A149BC" w:rsidP="00FE5643">
      <w:pPr>
        <w:rPr>
          <w:rFonts w:cs="Arial"/>
          <w:iCs/>
          <w:lang w:eastAsia="ko-KR"/>
        </w:rPr>
      </w:pPr>
      <w:r>
        <w:rPr>
          <w:rFonts w:cs="Arial" w:hint="eastAsia"/>
          <w:iCs/>
          <w:lang w:eastAsia="ko-KR"/>
        </w:rPr>
        <w:t xml:space="preserve">RAN1 </w:t>
      </w:r>
      <w:r w:rsidR="008D4884">
        <w:rPr>
          <w:rFonts w:cs="Arial" w:hint="eastAsia"/>
          <w:iCs/>
          <w:lang w:eastAsia="ko-KR"/>
        </w:rPr>
        <w:t>agreed to define at least one broadcast channel as NR-PBCH</w:t>
      </w:r>
      <w:r w:rsidR="004A2C14">
        <w:rPr>
          <w:rFonts w:cs="Arial" w:hint="eastAsia"/>
          <w:iCs/>
          <w:lang w:eastAsia="ko-KR"/>
        </w:rPr>
        <w:t xml:space="preserve"> and </w:t>
      </w:r>
      <w:r w:rsidR="008D4884">
        <w:rPr>
          <w:rFonts w:cs="Arial" w:hint="eastAsia"/>
          <w:iCs/>
          <w:lang w:eastAsia="ko-KR"/>
        </w:rPr>
        <w:t xml:space="preserve">NR-PBCH is </w:t>
      </w:r>
      <w:r w:rsidR="004A2C14">
        <w:rPr>
          <w:rFonts w:cs="Arial" w:hint="eastAsia"/>
          <w:iCs/>
          <w:lang w:eastAsia="ko-KR"/>
        </w:rPr>
        <w:t xml:space="preserve">considered as </w:t>
      </w:r>
      <w:r w:rsidR="008D4884">
        <w:rPr>
          <w:rFonts w:cs="Arial" w:hint="eastAsia"/>
          <w:iCs/>
          <w:lang w:eastAsia="ko-KR"/>
        </w:rPr>
        <w:t>a non-scheduled broadcast channel carrying minimum system information with fixed payload size and periodicity predefined in the specification depending on carrier frequency range. NR-PBCH design differs depending on the way of transmitting minimum system information</w:t>
      </w:r>
      <w:r w:rsidR="004A2C14">
        <w:rPr>
          <w:rFonts w:cs="Arial" w:hint="eastAsia"/>
          <w:iCs/>
          <w:lang w:eastAsia="ko-KR"/>
        </w:rPr>
        <w:t>. Since it is not clear the contents or size of minimum system information and RAN1 categorized several options for NR-PBCH design.</w:t>
      </w:r>
    </w:p>
    <w:p w:rsidR="00496DDB" w:rsidRDefault="004A2C14" w:rsidP="00FE5643">
      <w:pPr>
        <w:rPr>
          <w:rFonts w:cs="Arial"/>
          <w:iCs/>
          <w:lang w:eastAsia="ko-KR"/>
        </w:rPr>
      </w:pPr>
      <w:r>
        <w:rPr>
          <w:rFonts w:cs="Arial" w:hint="eastAsia"/>
          <w:iCs/>
          <w:lang w:eastAsia="ko-KR"/>
        </w:rPr>
        <w:t xml:space="preserve">Based on whether NR-PBCH carries all of minimum system information or not, RAN1 categorized alt 1 and alt 2. If NR-PBCH carries part of minimum system information, the </w:t>
      </w:r>
      <w:r>
        <w:rPr>
          <w:rFonts w:cs="Arial"/>
          <w:iCs/>
          <w:lang w:eastAsia="ko-KR"/>
        </w:rPr>
        <w:t>remaining</w:t>
      </w:r>
      <w:r>
        <w:rPr>
          <w:rFonts w:cs="Arial" w:hint="eastAsia"/>
          <w:iCs/>
          <w:lang w:eastAsia="ko-KR"/>
        </w:rPr>
        <w:t xml:space="preserve"> minimum system information is transmitted via other channel. </w:t>
      </w:r>
      <w:r w:rsidR="00496DDB">
        <w:rPr>
          <w:rFonts w:cs="Arial" w:hint="eastAsia"/>
          <w:iCs/>
          <w:lang w:eastAsia="ko-KR"/>
        </w:rPr>
        <w:t>Based</w:t>
      </w:r>
      <w:r>
        <w:rPr>
          <w:rFonts w:cs="Arial" w:hint="eastAsia"/>
          <w:iCs/>
          <w:lang w:eastAsia="ko-KR"/>
        </w:rPr>
        <w:t xml:space="preserve"> on whether NR-PBCH includes </w:t>
      </w:r>
      <w:r w:rsidR="00496DDB">
        <w:rPr>
          <w:rFonts w:cs="Arial" w:hint="eastAsia"/>
          <w:iCs/>
          <w:lang w:eastAsia="ko-KR"/>
        </w:rPr>
        <w:t xml:space="preserve">the </w:t>
      </w:r>
      <w:r>
        <w:rPr>
          <w:rFonts w:cs="Arial" w:hint="eastAsia"/>
          <w:iCs/>
          <w:lang w:eastAsia="ko-KR"/>
        </w:rPr>
        <w:t>indication o</w:t>
      </w:r>
      <w:r w:rsidR="00496DDB">
        <w:rPr>
          <w:rFonts w:cs="Arial" w:hint="eastAsia"/>
          <w:iCs/>
          <w:lang w:eastAsia="ko-KR"/>
        </w:rPr>
        <w:t>n</w:t>
      </w:r>
      <w:r>
        <w:rPr>
          <w:rFonts w:cs="Arial" w:hint="eastAsia"/>
          <w:iCs/>
          <w:lang w:eastAsia="ko-KR"/>
        </w:rPr>
        <w:t xml:space="preserve"> the channel, RAN1 categorized alt 1-1 and alt 1-2</w:t>
      </w:r>
      <w:r w:rsidR="00496DDB">
        <w:rPr>
          <w:rFonts w:cs="Arial" w:hint="eastAsia"/>
          <w:iCs/>
          <w:lang w:eastAsia="ko-KR"/>
        </w:rPr>
        <w:t xml:space="preserve">. </w:t>
      </w:r>
    </w:p>
    <w:p w:rsidR="0032559D" w:rsidRDefault="00496DDB" w:rsidP="00FE5643">
      <w:pPr>
        <w:rPr>
          <w:rFonts w:cs="Arial"/>
          <w:iCs/>
          <w:lang w:eastAsia="ko-KR"/>
        </w:rPr>
      </w:pPr>
      <w:r>
        <w:rPr>
          <w:rFonts w:cs="Arial" w:hint="eastAsia"/>
          <w:iCs/>
          <w:lang w:eastAsia="ko-KR"/>
        </w:rPr>
        <w:t>Followings are RAN1 agreements on NR-PBCH in RAN1#76 including examples for each alternative.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2559D" w:rsidTr="0032559D">
        <w:tc>
          <w:tcPr>
            <w:tcW w:w="9837" w:type="dxa"/>
          </w:tcPr>
          <w:p w:rsidR="0032559D" w:rsidRPr="00F91F13" w:rsidRDefault="0032559D" w:rsidP="0032559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 w:rsidRPr="00F91F13">
              <w:rPr>
                <w:rFonts w:eastAsia="ＭＳ 明朝"/>
                <w:lang w:val="en-US" w:eastAsia="ja-JP"/>
              </w:rPr>
              <w:t>Consider followings for minimum system information transmission:</w:t>
            </w:r>
          </w:p>
          <w:p w:rsidR="0032559D" w:rsidRPr="00F91F13" w:rsidRDefault="0032559D" w:rsidP="0032559D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 w:rsidRPr="00F91F13">
              <w:rPr>
                <w:rFonts w:eastAsia="ＭＳ 明朝"/>
                <w:lang w:val="en-US" w:eastAsia="ja-JP"/>
              </w:rPr>
              <w:t>NR-PBCH is a non-scheduled broadcast channel carrying minimum system information with fixed payload size and periodicity predefined in the specification depending on carrier frequency range</w:t>
            </w:r>
          </w:p>
          <w:p w:rsidR="0032559D" w:rsidRPr="00F91F13" w:rsidRDefault="0032559D" w:rsidP="0032559D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 w:rsidRPr="00F91F13">
              <w:rPr>
                <w:rFonts w:eastAsia="ＭＳ 明朝"/>
                <w:lang w:val="en-US" w:eastAsia="ja-JP"/>
              </w:rPr>
              <w:t>Alt. 1: NR-PBCH carries a part of minimum system information</w:t>
            </w:r>
          </w:p>
          <w:p w:rsidR="0032559D" w:rsidRPr="00F91F13" w:rsidRDefault="0032559D" w:rsidP="0032559D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 w:rsidRPr="00F91F13">
              <w:rPr>
                <w:rFonts w:eastAsia="ＭＳ 明朝"/>
                <w:lang w:val="en-US" w:eastAsia="ja-JP"/>
              </w:rPr>
              <w:t>Alt 1-1 : remaining minimum system information is transmitted via other channel at least partially indicated by NR-PBCH</w:t>
            </w:r>
          </w:p>
          <w:p w:rsidR="0032559D" w:rsidRDefault="0032559D" w:rsidP="0032559D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 w:rsidRPr="00F91F13">
              <w:rPr>
                <w:rFonts w:eastAsia="ＭＳ 明朝"/>
                <w:lang w:val="en-US" w:eastAsia="ja-JP"/>
              </w:rPr>
              <w:t>Alt 1-2: Remaining minimum system information is transmitted via other  channel not indicated in NR-PBCH</w:t>
            </w:r>
          </w:p>
          <w:p w:rsidR="0032559D" w:rsidRPr="00F91F13" w:rsidRDefault="0032559D" w:rsidP="0032559D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 w:rsidRPr="00F91F13">
              <w:rPr>
                <w:rFonts w:eastAsia="ＭＳ 明朝"/>
                <w:lang w:val="en-US" w:eastAsia="ja-JP"/>
              </w:rPr>
              <w:t>Alt. 2: NR-PBCH carries all of minimum system information</w:t>
            </w:r>
          </w:p>
          <w:p w:rsidR="0032559D" w:rsidRPr="00F91F13" w:rsidRDefault="0032559D" w:rsidP="0032559D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 w:rsidRPr="00F91F13">
              <w:rPr>
                <w:rFonts w:eastAsia="ＭＳ 明朝"/>
                <w:lang w:val="en-US" w:eastAsia="ja-JP"/>
              </w:rPr>
              <w:t>Stu</w:t>
            </w:r>
            <w:r>
              <w:rPr>
                <w:rFonts w:eastAsia="ＭＳ 明朝"/>
                <w:lang w:val="en-US" w:eastAsia="ja-JP"/>
              </w:rPr>
              <w:t xml:space="preserve">dy further NR-PBCH design </w:t>
            </w:r>
            <w:r>
              <w:rPr>
                <w:rFonts w:eastAsia="ＭＳ 明朝" w:hint="eastAsia"/>
                <w:lang w:val="en-US" w:eastAsia="ja-JP"/>
              </w:rPr>
              <w:t>example</w:t>
            </w:r>
            <w:r w:rsidRPr="00F91F13">
              <w:rPr>
                <w:rFonts w:eastAsia="ＭＳ 明朝"/>
                <w:lang w:val="en-US" w:eastAsia="ja-JP"/>
              </w:rPr>
              <w:t xml:space="preserve">s with the following clarification of the agreements </w:t>
            </w:r>
          </w:p>
          <w:p w:rsidR="0032559D" w:rsidRPr="00F91F13" w:rsidRDefault="0032559D" w:rsidP="0032559D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Example</w:t>
            </w:r>
            <w:r>
              <w:rPr>
                <w:rFonts w:eastAsia="ＭＳ 明朝"/>
                <w:lang w:val="en-US" w:eastAsia="ja-JP"/>
              </w:rPr>
              <w:t xml:space="preserve"> </w:t>
            </w:r>
            <w:r>
              <w:rPr>
                <w:rFonts w:eastAsia="ＭＳ 明朝" w:hint="eastAsia"/>
                <w:lang w:val="en-US" w:eastAsia="ja-JP"/>
              </w:rPr>
              <w:t>1 for Alt. 1-1</w:t>
            </w:r>
            <w:r w:rsidRPr="00F91F13">
              <w:rPr>
                <w:rFonts w:eastAsia="ＭＳ 明朝"/>
                <w:lang w:val="en-US" w:eastAsia="ja-JP"/>
              </w:rPr>
              <w:t>: NR-PBCH carries a part of minimum system information including information necessary for the UE to receive channel carrying remaining minimum system information</w:t>
            </w:r>
          </w:p>
          <w:p w:rsidR="0032559D" w:rsidRPr="00F91F13" w:rsidRDefault="0032559D" w:rsidP="0032559D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Example</w:t>
            </w:r>
            <w:r>
              <w:rPr>
                <w:rFonts w:eastAsia="ＭＳ 明朝"/>
                <w:lang w:val="en-US" w:eastAsia="ja-JP"/>
              </w:rPr>
              <w:t xml:space="preserve"> </w:t>
            </w:r>
            <w:r>
              <w:rPr>
                <w:rFonts w:eastAsia="ＭＳ 明朝" w:hint="eastAsia"/>
                <w:lang w:val="en-US" w:eastAsia="ja-JP"/>
              </w:rPr>
              <w:t>2 for Alt. 1-1</w:t>
            </w:r>
            <w:r w:rsidRPr="00F91F13">
              <w:rPr>
                <w:rFonts w:eastAsia="ＭＳ 明朝"/>
                <w:lang w:val="en-US" w:eastAsia="ja-JP"/>
              </w:rPr>
              <w:t xml:space="preserve">: NR-PBCH carries information necessary for the UE to perform initial UL transmission (not limited to NR-PRACH, e.g. PRACH msg. 1) </w:t>
            </w:r>
            <w:r>
              <w:rPr>
                <w:rFonts w:eastAsia="ＭＳ 明朝" w:hint="eastAsia"/>
                <w:lang w:val="en-US" w:eastAsia="ja-JP"/>
              </w:rPr>
              <w:t xml:space="preserve">and possibly information necessary to receive the response to initial UL transmission (e.g., PRACH msg. 2) </w:t>
            </w:r>
            <w:r w:rsidRPr="00F91F13">
              <w:rPr>
                <w:rFonts w:eastAsia="ＭＳ 明朝"/>
                <w:lang w:val="en-US" w:eastAsia="ja-JP"/>
              </w:rPr>
              <w:t>in add</w:t>
            </w:r>
            <w:r>
              <w:rPr>
                <w:rFonts w:eastAsia="ＭＳ 明朝"/>
                <w:lang w:val="en-US" w:eastAsia="ja-JP"/>
              </w:rPr>
              <w:t xml:space="preserve">ition to information in </w:t>
            </w:r>
            <w:r>
              <w:rPr>
                <w:rFonts w:eastAsia="ＭＳ 明朝" w:hint="eastAsia"/>
                <w:lang w:val="en-US" w:eastAsia="ja-JP"/>
              </w:rPr>
              <w:t>Example 1</w:t>
            </w:r>
          </w:p>
          <w:p w:rsidR="0032559D" w:rsidRPr="00F91F13" w:rsidRDefault="0032559D" w:rsidP="0032559D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Example</w:t>
            </w:r>
            <w:r>
              <w:rPr>
                <w:rFonts w:eastAsia="ＭＳ 明朝"/>
                <w:lang w:val="en-US" w:eastAsia="ja-JP"/>
              </w:rPr>
              <w:t xml:space="preserve"> </w:t>
            </w:r>
            <w:r>
              <w:rPr>
                <w:rFonts w:eastAsia="ＭＳ 明朝" w:hint="eastAsia"/>
                <w:lang w:val="en-US" w:eastAsia="ja-JP"/>
              </w:rPr>
              <w:t>3 for Alt. 2</w:t>
            </w:r>
            <w:r w:rsidRPr="00F91F13">
              <w:rPr>
                <w:rFonts w:eastAsia="ＭＳ 明朝"/>
                <w:lang w:val="en-US" w:eastAsia="ja-JP"/>
              </w:rPr>
              <w:t xml:space="preserve">: NR-PBCH carries all minimum system information </w:t>
            </w:r>
          </w:p>
          <w:p w:rsidR="0032559D" w:rsidRDefault="0032559D" w:rsidP="0032559D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lastRenderedPageBreak/>
              <w:t>Example</w:t>
            </w:r>
            <w:r>
              <w:rPr>
                <w:rFonts w:eastAsia="ＭＳ 明朝"/>
                <w:lang w:val="en-US" w:eastAsia="ja-JP"/>
              </w:rPr>
              <w:t xml:space="preserve"> </w:t>
            </w:r>
            <w:r>
              <w:rPr>
                <w:rFonts w:eastAsia="ＭＳ 明朝" w:hint="eastAsia"/>
                <w:lang w:val="en-US" w:eastAsia="ja-JP"/>
              </w:rPr>
              <w:t>4 for Alt. 1-2</w:t>
            </w:r>
            <w:r w:rsidRPr="00F91F13">
              <w:rPr>
                <w:rFonts w:eastAsia="ＭＳ 明朝"/>
                <w:lang w:val="en-US" w:eastAsia="ja-JP"/>
              </w:rPr>
              <w:t xml:space="preserve">: NR-PBCH carries information necessary for the UE to perform initial UL transmission (not limited to NR-PRACH, e.g. PRACH msg. 1) and information necessary to receive the response to initial UL </w:t>
            </w:r>
            <w:r>
              <w:rPr>
                <w:rFonts w:eastAsia="ＭＳ 明朝"/>
                <w:lang w:val="en-US" w:eastAsia="ja-JP"/>
              </w:rPr>
              <w:t>transmission</w:t>
            </w:r>
            <w:r>
              <w:rPr>
                <w:rFonts w:eastAsia="ＭＳ 明朝" w:hint="eastAsia"/>
                <w:lang w:val="en-US" w:eastAsia="ja-JP"/>
              </w:rPr>
              <w:t xml:space="preserve"> </w:t>
            </w:r>
            <w:r>
              <w:rPr>
                <w:rFonts w:eastAsia="ＭＳ 明朝"/>
                <w:lang w:val="en-US" w:eastAsia="ja-JP"/>
              </w:rPr>
              <w:t>(e.g. PRACH msg. 2)</w:t>
            </w:r>
          </w:p>
          <w:p w:rsidR="0032559D" w:rsidRDefault="0032559D" w:rsidP="0032559D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>
              <w:rPr>
                <w:rFonts w:eastAsia="ＭＳ 明朝"/>
                <w:lang w:val="en-US" w:eastAsia="ja-JP"/>
              </w:rPr>
              <w:t>I</w:t>
            </w:r>
            <w:r>
              <w:rPr>
                <w:rFonts w:eastAsia="ＭＳ 明朝" w:hint="eastAsia"/>
                <w:lang w:val="en-US" w:eastAsia="ja-JP"/>
              </w:rPr>
              <w:t>nformation necessary to receive remaining minimum system information is provided after initial UL transmission</w:t>
            </w:r>
          </w:p>
          <w:p w:rsidR="0032559D" w:rsidRPr="00A149BC" w:rsidRDefault="0032559D" w:rsidP="0032559D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Other examples are not precluded</w:t>
            </w:r>
          </w:p>
          <w:p w:rsidR="0032559D" w:rsidRPr="00A149BC" w:rsidRDefault="0032559D" w:rsidP="00A149BC">
            <w:pPr>
              <w:pStyle w:val="af6"/>
              <w:numPr>
                <w:ilvl w:val="0"/>
                <w:numId w:val="18"/>
              </w:numPr>
              <w:rPr>
                <w:rFonts w:cs="Arial"/>
                <w:iCs/>
                <w:lang w:eastAsia="ko-KR"/>
              </w:rPr>
            </w:pPr>
            <w:r w:rsidRPr="00A149BC">
              <w:rPr>
                <w:rFonts w:eastAsia="ＭＳ 明朝" w:hint="eastAsia"/>
                <w:lang w:val="en-US" w:eastAsia="ja-JP"/>
              </w:rPr>
              <w:t xml:space="preserve">Prepare draft LS to RAN2 to clarify the contents and RAN2 preferred size of </w:t>
            </w:r>
            <w:r w:rsidRPr="00A149BC">
              <w:rPr>
                <w:rFonts w:eastAsia="ＭＳ 明朝"/>
                <w:lang w:val="en-US" w:eastAsia="ja-JP"/>
              </w:rPr>
              <w:t>minimum</w:t>
            </w:r>
            <w:r w:rsidRPr="00A149BC">
              <w:rPr>
                <w:rFonts w:eastAsia="ＭＳ 明朝" w:hint="eastAsia"/>
                <w:lang w:val="en-US" w:eastAsia="ja-JP"/>
              </w:rPr>
              <w:t xml:space="preserve"> system</w:t>
            </w:r>
          </w:p>
        </w:tc>
      </w:tr>
    </w:tbl>
    <w:p w:rsidR="00496DDB" w:rsidRDefault="00496DDB" w:rsidP="00496DDB">
      <w:pPr>
        <w:rPr>
          <w:rFonts w:cs="Arial"/>
          <w:iCs/>
          <w:lang w:eastAsia="ko-KR"/>
        </w:rPr>
      </w:pPr>
    </w:p>
    <w:p w:rsidR="00496DDB" w:rsidRDefault="00496DDB" w:rsidP="00496DDB">
      <w:pPr>
        <w:rPr>
          <w:rFonts w:cs="Arial"/>
          <w:iCs/>
          <w:lang w:eastAsia="ko-KR"/>
        </w:rPr>
      </w:pPr>
      <w:r>
        <w:rPr>
          <w:rFonts w:cs="Arial" w:hint="eastAsia"/>
          <w:iCs/>
          <w:lang w:eastAsia="ko-KR"/>
        </w:rPr>
        <w:t xml:space="preserve">However, it is not clear on the contents and size for minimum system information, which is important for NR-PBCH design aspect in RAN1. Hence, RAN1 asks what kind of contents that the minimum system information carries and its size that RAN2 prefers. </w:t>
      </w:r>
    </w:p>
    <w:p w:rsidR="00502DE9" w:rsidRPr="00496DDB" w:rsidRDefault="00502DE9" w:rsidP="00502DE9">
      <w:pPr>
        <w:rPr>
          <w:rFonts w:cs="Arial"/>
          <w:iCs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  <w:lang w:eastAsia="en-US"/>
        </w:rPr>
      </w:pPr>
      <w:r>
        <w:rPr>
          <w:rFonts w:cs="Arial"/>
          <w:b/>
        </w:rPr>
        <w:t>Actions</w:t>
      </w:r>
    </w:p>
    <w:p w:rsidR="00F407A5" w:rsidRDefault="00FA18BD" w:rsidP="00A149BC">
      <w:pPr>
        <w:rPr>
          <w:rFonts w:cs="Arial"/>
          <w:iCs/>
          <w:lang w:eastAsia="ko-KR"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asks RAN</w:t>
      </w:r>
      <w:r w:rsidR="00A149BC">
        <w:rPr>
          <w:rFonts w:cs="Arial" w:hint="eastAsia"/>
          <w:iCs/>
          <w:lang w:eastAsia="ko-KR"/>
        </w:rPr>
        <w:t>2</w:t>
      </w:r>
      <w:r>
        <w:rPr>
          <w:rFonts w:cs="Arial"/>
          <w:iCs/>
        </w:rPr>
        <w:t xml:space="preserve"> </w:t>
      </w:r>
      <w:r w:rsidR="003D29C6">
        <w:rPr>
          <w:rFonts w:cs="Arial" w:hint="eastAsia"/>
          <w:iCs/>
          <w:lang w:eastAsia="ko-KR"/>
        </w:rPr>
        <w:t>to clarify</w:t>
      </w:r>
    </w:p>
    <w:p w:rsidR="00496DDB" w:rsidRDefault="003D29C6" w:rsidP="00496DDB">
      <w:pPr>
        <w:pStyle w:val="af6"/>
        <w:numPr>
          <w:ilvl w:val="0"/>
          <w:numId w:val="20"/>
        </w:numPr>
        <w:rPr>
          <w:rFonts w:cs="Arial"/>
          <w:b/>
          <w:iCs/>
          <w:lang w:eastAsia="ko-KR"/>
        </w:rPr>
      </w:pPr>
      <w:proofErr w:type="gramStart"/>
      <w:r>
        <w:rPr>
          <w:rFonts w:cs="Arial" w:hint="eastAsia"/>
          <w:b/>
          <w:iCs/>
          <w:lang w:eastAsia="ko-KR"/>
        </w:rPr>
        <w:t>t</w:t>
      </w:r>
      <w:r w:rsidR="00496DDB">
        <w:rPr>
          <w:rFonts w:cs="Arial" w:hint="eastAsia"/>
          <w:b/>
          <w:iCs/>
          <w:lang w:eastAsia="ko-KR"/>
        </w:rPr>
        <w:t>he</w:t>
      </w:r>
      <w:proofErr w:type="gramEnd"/>
      <w:r w:rsidR="00496DDB">
        <w:rPr>
          <w:rFonts w:cs="Arial" w:hint="eastAsia"/>
          <w:b/>
          <w:iCs/>
          <w:lang w:eastAsia="ko-KR"/>
        </w:rPr>
        <w:t xml:space="preserve"> contents of minimum system information and the size that RAN2 prefers</w:t>
      </w:r>
      <w:r>
        <w:rPr>
          <w:rFonts w:cs="Arial" w:hint="eastAsia"/>
          <w:b/>
          <w:iCs/>
          <w:lang w:eastAsia="ko-KR"/>
        </w:rPr>
        <w:t>.</w:t>
      </w:r>
      <w:r w:rsidR="00496DDB">
        <w:rPr>
          <w:rFonts w:cs="Arial" w:hint="eastAsia"/>
          <w:b/>
          <w:iCs/>
          <w:lang w:eastAsia="ko-KR"/>
        </w:rPr>
        <w:t xml:space="preserve"> </w:t>
      </w:r>
    </w:p>
    <w:p w:rsidR="00BE13D0" w:rsidRPr="003D29C6" w:rsidRDefault="00BE13D0" w:rsidP="00AC06F6">
      <w:pPr>
        <w:pStyle w:val="af6"/>
        <w:rPr>
          <w:rFonts w:cs="Arial"/>
          <w:iCs/>
        </w:rPr>
      </w:pP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C01F33" w:rsidRDefault="00502DE9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proofErr w:type="spellStart"/>
      <w:r w:rsidR="00A149BC">
        <w:rPr>
          <w:rFonts w:cs="Arial" w:hint="eastAsia"/>
          <w:bCs/>
          <w:lang w:eastAsia="ko-KR"/>
        </w:rPr>
        <w:t>AdHoc</w:t>
      </w:r>
      <w:proofErr w:type="spellEnd"/>
      <w:r>
        <w:rPr>
          <w:rFonts w:cs="Arial"/>
          <w:bCs/>
          <w:lang w:eastAsia="ko-KR"/>
        </w:rPr>
        <w:tab/>
      </w:r>
      <w:r w:rsidR="00A149BC">
        <w:rPr>
          <w:rFonts w:cs="Arial" w:hint="eastAsia"/>
          <w:bCs/>
          <w:lang w:eastAsia="ko-KR"/>
        </w:rPr>
        <w:t>Jan</w:t>
      </w:r>
      <w:r>
        <w:rPr>
          <w:rFonts w:cs="Arial"/>
          <w:bCs/>
        </w:rPr>
        <w:t xml:space="preserve"> </w:t>
      </w:r>
      <w:r w:rsidR="00A149BC">
        <w:rPr>
          <w:rFonts w:cs="Arial" w:hint="eastAsia"/>
          <w:bCs/>
          <w:lang w:eastAsia="ko-KR"/>
        </w:rPr>
        <w:t>xx</w:t>
      </w:r>
      <w:r>
        <w:rPr>
          <w:rFonts w:cs="Arial"/>
          <w:bCs/>
          <w:lang w:eastAsia="ko-KR"/>
        </w:rPr>
        <w:t>-</w:t>
      </w:r>
      <w:r w:rsidR="00A149BC">
        <w:rPr>
          <w:rFonts w:cs="Arial" w:hint="eastAsia"/>
          <w:bCs/>
          <w:lang w:eastAsia="ko-KR"/>
        </w:rPr>
        <w:t>xx</w:t>
      </w:r>
      <w:r>
        <w:rPr>
          <w:rFonts w:cs="Arial"/>
          <w:bCs/>
          <w:lang w:eastAsia="ko-KR"/>
        </w:rPr>
        <w:t>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</w:p>
    <w:p w:rsidR="00811408" w:rsidRPr="00562D61" w:rsidRDefault="00811408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proofErr w:type="gramStart"/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 w:rsidR="00A149BC">
        <w:rPr>
          <w:rFonts w:cs="Arial"/>
          <w:bCs/>
          <w:lang w:eastAsia="ko-KR"/>
        </w:rPr>
        <w:t xml:space="preserve"> Meeting </w:t>
      </w:r>
      <w:r w:rsidR="00A149BC">
        <w:rPr>
          <w:rFonts w:cs="Arial" w:hint="eastAsia"/>
          <w:bCs/>
          <w:lang w:eastAsia="ko-KR"/>
        </w:rPr>
        <w:t>#88</w:t>
      </w:r>
      <w:r>
        <w:rPr>
          <w:rFonts w:cs="Arial"/>
          <w:bCs/>
          <w:lang w:eastAsia="ko-KR"/>
        </w:rPr>
        <w:tab/>
      </w:r>
      <w:r w:rsidR="00A149BC">
        <w:rPr>
          <w:rFonts w:cs="Arial" w:hint="eastAsia"/>
          <w:bCs/>
          <w:lang w:eastAsia="ko-KR"/>
        </w:rPr>
        <w:t>Feb</w:t>
      </w:r>
      <w:r>
        <w:rPr>
          <w:rFonts w:cs="Arial"/>
          <w:bCs/>
        </w:rPr>
        <w:t xml:space="preserve"> </w:t>
      </w:r>
      <w:r w:rsidR="00A149BC">
        <w:rPr>
          <w:rFonts w:cs="Arial" w:hint="eastAsia"/>
          <w:bCs/>
          <w:lang w:eastAsia="ko-KR"/>
        </w:rPr>
        <w:t>xx</w:t>
      </w:r>
      <w:r>
        <w:rPr>
          <w:rFonts w:cs="Arial"/>
          <w:bCs/>
          <w:lang w:eastAsia="ko-KR"/>
        </w:rPr>
        <w:t>-</w:t>
      </w:r>
      <w:r w:rsidR="00A149BC">
        <w:rPr>
          <w:rFonts w:cs="Arial" w:hint="eastAsia"/>
          <w:bCs/>
          <w:lang w:eastAsia="ko-KR"/>
        </w:rPr>
        <w:t>xx</w:t>
      </w:r>
      <w:r>
        <w:rPr>
          <w:rFonts w:cs="Arial"/>
          <w:bCs/>
          <w:lang w:eastAsia="ko-KR"/>
        </w:rPr>
        <w:t>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US</w:t>
      </w:r>
      <w:proofErr w:type="gramEnd"/>
    </w:p>
    <w:p w:rsidR="00811408" w:rsidRPr="00562D61" w:rsidRDefault="00811408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</w:p>
    <w:p w:rsidR="00F507D1" w:rsidRPr="00CE0424" w:rsidRDefault="00F507D1" w:rsidP="00CE0424">
      <w:pPr>
        <w:pStyle w:val="1"/>
      </w:pPr>
      <w:bookmarkStart w:id="1" w:name="_In-sequence_SDU_delivery"/>
      <w:bookmarkEnd w:id="1"/>
      <w:r w:rsidRPr="00CE0424">
        <w:t>References</w:t>
      </w:r>
    </w:p>
    <w:p w:rsidR="003A7EF3" w:rsidRPr="00CE0424" w:rsidRDefault="009B34E7" w:rsidP="00CE0424">
      <w:pPr>
        <w:pStyle w:val="Reference"/>
      </w:pPr>
      <w:bookmarkStart w:id="2" w:name="_Ref174151459"/>
      <w:bookmarkStart w:id="3" w:name="_Ref189809556"/>
      <w:r w:rsidRPr="008F0A47">
        <w:rPr>
          <w:rFonts w:cs="Arial"/>
          <w:iCs/>
        </w:rPr>
        <w:t>R</w:t>
      </w:r>
      <w:bookmarkEnd w:id="2"/>
      <w:bookmarkEnd w:id="3"/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4B" w:rsidRDefault="00443C4B">
      <w:r>
        <w:separator/>
      </w:r>
    </w:p>
  </w:endnote>
  <w:endnote w:type="continuationSeparator" w:id="0">
    <w:p w:rsidR="00443C4B" w:rsidRDefault="0044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032F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032F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4B" w:rsidRDefault="00443C4B">
      <w:r>
        <w:separator/>
      </w:r>
    </w:p>
  </w:footnote>
  <w:footnote w:type="continuationSeparator" w:id="0">
    <w:p w:rsidR="00443C4B" w:rsidRDefault="00443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1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8"/>
  </w:num>
  <w:num w:numId="15">
    <w:abstractNumId w:val="12"/>
  </w:num>
  <w:num w:numId="16">
    <w:abstractNumId w:val="6"/>
  </w:num>
  <w:num w:numId="17">
    <w:abstractNumId w:val="4"/>
  </w:num>
  <w:num w:numId="18">
    <w:abstractNumId w:val="5"/>
  </w:num>
  <w:num w:numId="19">
    <w:abstractNumId w:val="15"/>
  </w:num>
  <w:num w:numId="2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32F4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C4B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(文字)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ＭＳ 明朝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ＭＳ 明朝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ＭＳ 明朝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ＭＳ 明朝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ＭＳ 明朝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6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7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本文 (文字)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ＭＳ 明朝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ＭＳ 明朝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ＭＳ 明朝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ＭＳ 明朝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ＭＳ 明朝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6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7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98313-DB9C-43F1-85F4-9FC07880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RAN1 Chairman</cp:lastModifiedBy>
  <cp:revision>2</cp:revision>
  <cp:lastPrinted>2008-01-31T06:09:00Z</cp:lastPrinted>
  <dcterms:created xsi:type="dcterms:W3CDTF">2016-11-17T23:52:00Z</dcterms:created>
  <dcterms:modified xsi:type="dcterms:W3CDTF">2016-11-17T23:52:00Z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